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1f6388750c354120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4000"/>
      </w:pPr>
    </w:p>
    <w:p>
      <w:pPr>
        <w:spacing w:after="200"/>
        <w:jc w:val="center"/>
      </w:pPr>
      <w:r>
        <w:rPr>
          <w:b/>
          <w:color w:val="1a2744"/>
          <w:sz w:val="56"/>
        </w:rPr>
        <w:t>How to Serve Business and</w:t>
      </w:r>
    </w:p>
    <w:p>
      <w:pPr>
        <w:spacing w:after="400"/>
        <w:jc w:val="center"/>
      </w:pPr>
      <w:r>
        <w:rPr>
          <w:b/>
          <w:color w:val="1a2744"/>
          <w:sz w:val="56"/>
        </w:rPr>
        <w:t>Corporation Papers in Oklahoma</w:t>
      </w:r>
    </w:p>
    <w:p>
      <w:pPr>
        <w:spacing w:after="600"/>
        <w:jc w:val="center"/>
      </w:pPr>
      <w:r>
        <w:rPr>
          <w:color w:val="d4a017"/>
          <w:sz w:val="28"/>
        </w:rPr>
        <w:t>A Step-by-Step Guide for Process Servers</w:t>
      </w:r>
    </w:p>
    <w:p>
      <w:pPr>
        <w:spacing w:after="200"/>
        <w:jc w:val="center"/>
      </w:pPr>
      <w:r>
        <w:rPr>
          <w:color w:val="666666"/>
          <w:sz w:val="22"/>
        </w:rPr>
        <w:t>Corporations · LLCs · Partnerships · Sole Proprietors · Out-of-State Entities</w:t>
      </w:r>
    </w:p>
    <w:p>
      <w:pPr>
        <w:spacing w:before="2000"/>
        <w:jc w:val="center"/>
      </w:pPr>
      <w:r>
        <w:rPr>
          <w:color w:val="1a2744"/>
          <w:sz w:val="22"/>
        </w:rPr>
        <w:t>Just Legal Solutions</w:t>
      </w:r>
    </w:p>
    <w:p>
      <w:pPr>
        <w:jc w:val="center"/>
      </w:pPr>
      <w:r>
        <w:rPr>
          <w:color w:val="666666"/>
          <w:sz w:val="20"/>
        </w:rPr>
        <w:t>Oklahoma Process Serving Resource Library</w:t>
      </w:r>
    </w:p>
    <w:p>
      <w:pPr>
        <w:jc w:val="center"/>
      </w:pPr>
      <w:r>
        <w:rPr>
          <w:color w:val="999999"/>
          <w:sz w:val="18"/>
        </w:rPr>
        <w:t>Version 1.0 · April 2026</w:t>
      </w:r>
    </w:p>
    <w:p>
      <w:pPr>
        <w:sectPr>
          <w:type w:val="nextPage"/>
          <w:pgSz w:w="12240" w:h="15840"/>
          <w:pgMar w:top="1440" w:right="1440" w:bottom="1440" w:left="1440" w:header="720" w:footer="720"/>
          <w:titlePg/>
        </w:sectPr>
      </w:pPr>
    </w:p>
    <w:p>
      <w:pPr>
        <w:pStyle w:val="Heading1"/>
      </w:pPr>
      <w:r>
        <w:t>Table of Contents</w:t>
      </w:r>
    </w:p>
    <w:p>
      <w:pPr>
        <w:spacing w:after="200"/>
      </w:pPr>
      <w:r>
        <w:rPr>
          <w:color w:val="999999"/>
          <w:sz w:val="18"/>
        </w:rPr>
        <w:t>Right-click and select "Update Field" to refresh page numbers</w:t>
      </w:r>
    </w:p>
    <w:p>
      <w:r>
        <w:fldChar w:fldCharType="begin"/>
      </w:r>
      <w:r>
        <w:instrText xml:space="preserve"> TOC \o "1-3" \h \z \u </w:instrText>
      </w:r>
      <w:r>
        <w:fldChar w:fldCharType="separate"/>
      </w:r>
    </w:p>
    <w:p>
      <w:pPr>
        <w:pStyle w:val="TOC1"/>
      </w:pPr>
      <w:r>
        <w:t>Required Documents Checklist</w:t>
      </w:r>
      <w:r>
        <w:tab/>
      </w:r>
      <w:r>
        <w:t>1</w:t>
      </w:r>
    </w:p>
    <w:p>
      <w:pPr>
        <w:pStyle w:val="TOC1"/>
      </w:pPr>
      <w:r>
        <w:t>Understanding Business Entity Types</w:t>
      </w:r>
      <w:r>
        <w:tab/>
      </w:r>
      <w:r>
        <w:t>2</w:t>
      </w:r>
    </w:p>
    <w:p>
      <w:pPr>
        <w:pStyle w:val="TOC1"/>
      </w:pPr>
      <w:r>
        <w:t>Service Methods Comparison</w:t>
      </w:r>
      <w:r>
        <w:tab/>
      </w:r>
      <w:r>
        <w:t>3</w:t>
      </w:r>
    </w:p>
    <w:p>
      <w:pPr>
        <w:pStyle w:val="TOC1"/>
      </w:pPr>
      <w:r>
        <w:t>Step-by-Step: Serving a Corporation</w:t>
      </w:r>
      <w:r>
        <w:tab/>
      </w:r>
      <w:r>
        <w:t>4</w:t>
      </w:r>
    </w:p>
    <w:p>
      <w:pPr>
        <w:pStyle w:val="TOC1"/>
      </w:pPr>
      <w:r>
        <w:t>Step-by-Step: Serving an LLC</w:t>
      </w:r>
      <w:r>
        <w:tab/>
      </w:r>
      <w:r>
        <w:t>5</w:t>
      </w:r>
    </w:p>
    <w:p>
      <w:pPr>
        <w:pStyle w:val="TOC1"/>
      </w:pPr>
      <w:r>
        <w:t>Step-by-Step: Serving a Partnership</w:t>
      </w:r>
      <w:r>
        <w:tab/>
      </w:r>
      <w:r>
        <w:t>6</w:t>
      </w:r>
    </w:p>
    <w:p>
      <w:pPr>
        <w:pStyle w:val="TOC1"/>
      </w:pPr>
      <w:r>
        <w:t>Step-by-Step: Serving a Sole Proprietor</w:t>
      </w:r>
      <w:r>
        <w:tab/>
      </w:r>
      <w:r>
        <w:t>6</w:t>
      </w:r>
    </w:p>
    <w:p>
      <w:pPr>
        <w:pStyle w:val="TOC1"/>
      </w:pPr>
      <w:r>
        <w:t>Step-by-Step: Serving Out-of-State Entities</w:t>
      </w:r>
      <w:r>
        <w:tab/>
      </w:r>
      <w:r>
        <w:t>7</w:t>
      </w:r>
    </w:p>
    <w:p>
      <w:pPr>
        <w:pStyle w:val="TOC1"/>
      </w:pPr>
      <w:r>
        <w:t>Common Reasons Service Fails</w:t>
      </w:r>
      <w:r>
        <w:tab/>
      </w:r>
      <w:r>
        <w:t>8</w:t>
      </w:r>
    </w:p>
    <w:p>
      <w:pPr>
        <w:pStyle w:val="TOC1"/>
      </w:pPr>
      <w:r>
        <w:t>Key Statutes and Deadlines</w:t>
      </w:r>
      <w:r>
        <w:tab/>
      </w:r>
      <w:r>
        <w:t>8</w:t>
      </w:r>
    </w:p>
    <w:p>
      <w:pPr>
        <w:pStyle w:val="TOC1"/>
      </w:pPr>
      <w:r>
        <w:t>Important Disclaimer</w:t>
      </w:r>
      <w:r>
        <w:tab/>
      </w:r>
      <w:r>
        <w:t>9</w:t>
      </w:r>
    </w:p>
    <w:p>
      <w:r>
        <w:fldChar w:fldCharType="end"/>
      </w:r>
    </w:p>
    <w:p>
      <w:pPr>
        <w:sectPr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Required Documents Checklist</w:t>
      </w:r>
    </w:p>
    <w:p>
      <w:r>
        <w:t>Before you attempt to serve papers on any business entity, gather these items. Check each one off as you complete it.</w:t>
      </w:r>
    </w:p>
    <w:p>
      <w:pPr>
        <w:pStyle w:val="Heading2"/>
      </w:pPr>
      <w:r>
        <w:t>Documents to Prepare</w:t>
      </w:r>
    </w:p>
    <w:p>
      <w:pPr>
        <w:spacing w:after="120"/>
      </w:pPr>
      <w:r>
        <w:t>☐ Certified copy of the summons and petition for each entity being served</w:t>
      </w:r>
    </w:p>
    <w:p>
      <w:pPr>
        <w:spacing w:after="120"/>
      </w:pPr>
      <w:r>
        <w:t>☐ Copy of the summons and petition for each person who will receive service</w:t>
      </w:r>
    </w:p>
    <w:p>
      <w:pPr>
        <w:spacing w:after="120"/>
      </w:pPr>
      <w:r>
        <w:t>☐ Blank Affidavit of Service form for your return</w:t>
      </w:r>
    </w:p>
    <w:p>
      <w:pPr>
        <w:spacing w:after="120"/>
      </w:pPr>
      <w:r>
        <w:t>☐ Process server license (carry at all times while on duty)</w:t>
      </w:r>
    </w:p>
    <w:p>
      <w:pPr>
        <w:spacing w:after="120"/>
      </w:pPr>
      <w:r>
        <w:t>☐ Photo ID showing your name and license status</w:t>
      </w:r>
    </w:p>
    <w:p>
      <w:pPr>
        <w:spacing w:after="120"/>
      </w:pPr>
      <w:r>
        <w:t>☐ $5,000 surety bond documentation (if requested)</w:t>
      </w:r>
    </w:p>
    <w:p>
      <w:pPr>
        <w:pStyle w:val="Heading2"/>
      </w:pPr>
      <w:r>
        <w:t>Research to Complete</w:t>
      </w:r>
    </w:p>
    <w:p>
      <w:pPr>
        <w:spacing w:after="120"/>
      </w:pPr>
      <w:r>
        <w:t>☐ Verify the correct legal name of the business entity</w:t>
      </w:r>
    </w:p>
    <w:p>
      <w:pPr>
        <w:spacing w:after="120"/>
      </w:pPr>
      <w:r>
        <w:t>☐ Find the registered agent name and address on sos.ok.gov</w:t>
      </w:r>
    </w:p>
    <w:p>
      <w:pPr>
        <w:spacing w:after="120"/>
      </w:pPr>
      <w:r>
        <w:t>☐ Confirm the entity is still active (not dissolved or suspended)</w:t>
      </w:r>
    </w:p>
    <w:p>
      <w:pPr>
        <w:spacing w:after="120"/>
      </w:pPr>
      <w:r>
        <w:t>☐ Identify the correct person to serve based on entity type</w:t>
      </w:r>
    </w:p>
    <w:p>
      <w:pPr>
        <w:spacing w:after="120"/>
      </w:pPr>
      <w:r>
        <w:t>☐ Check if the entity is domestic (Oklahoma) or foreign (out-of-state)</w:t>
      </w:r>
    </w:p>
    <w:p>
      <w:pPr>
        <w:pStyle w:val="Heading2"/>
      </w:pPr>
      <w:r>
        <w:t>Before You Leave</w:t>
      </w:r>
    </w:p>
    <w:p>
      <w:pPr>
        <w:spacing w:after="120"/>
      </w:pPr>
      <w:r>
        <w:t>☐ Print or load maps and directions to the service location</w:t>
      </w:r>
    </w:p>
    <w:p>
      <w:pPr>
        <w:spacing w:after="120"/>
      </w:pPr>
      <w:r>
        <w:t>☐ Charge your phone or GPS device</w:t>
      </w:r>
    </w:p>
    <w:p>
      <w:pPr>
        <w:spacing w:after="120"/>
      </w:pPr>
      <w:r>
        <w:t>☐ Bring a pen and notepad for field notes</w:t>
      </w:r>
    </w:p>
    <w:p>
      <w:pPr>
        <w:spacing w:after="120"/>
      </w:pPr>
      <w:r>
        <w:t>☐ Have your camera ready for documenting the location</w:t>
      </w:r>
    </w:p>
    <w:p>
      <w:pPr>
        <w:spacing w:after="120"/>
      </w:pPr>
      <w:r>
        <w:t>☐ Confirm business hours if serving at a commercial location</w:t>
      </w:r>
    </w:p>
    <w:p>
      <w:pPr>
        <w:pStyle w:val="Heading1"/>
      </w:pPr>
      <w:r>
        <w:t>Understanding Business Entity Types</w:t>
      </w:r>
    </w:p>
    <w:p>
      <w:r>
        <w:t>Oklahoma law treats each type of business entity differently when it comes to service of process. The table below shows the key differences.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2250"/>
        <w:gridCol w:w="2250"/>
        <w:gridCol w:w="2250"/>
        <w:gridCol w:w="2250"/>
      </w:tblGrid>
      <w:tr>
        <w:trPr>
          <w:tblHeader/>
        </w:trPr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Entity Type</w:t>
            </w:r>
          </w:p>
        </w:tc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Who to Serve</w:t>
            </w:r>
          </w:p>
        </w:tc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Primary Statute</w:t>
            </w:r>
          </w:p>
        </w:tc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Best Method</w:t>
            </w:r>
          </w:p>
        </w:tc>
      </w:tr>
      <w:tr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Corporation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Registered agent, President, or Secretary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Personal delivery to registered agent</w:t>
            </w:r>
          </w:p>
        </w:tc>
      </w:tr>
      <w:tr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LLC (Limited Liability Co.)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Manager or registered agent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18 O.S. §2010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Personal delivery to manager or agent</w:t>
            </w:r>
          </w:p>
        </w:tc>
      </w:tr>
      <w:tr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Partnership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General partner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Personal delivery to any general partner</w:t>
            </w:r>
          </w:p>
        </w:tc>
      </w:tr>
      <w:tr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Sole Proprietor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The owner personally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Personal delivery at home or business</w:t>
            </w:r>
          </w:p>
        </w:tc>
      </w:tr>
      <w:tr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Out-of-State Entity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OK Secretary of State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§2004(C)(4)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Serve the OK SOS as statutory agent</w:t>
            </w:r>
          </w:p>
        </w:tc>
      </w:tr>
      <w:tr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Unknown / No Agent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Secretary of State or publication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§2004(C)(3)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SOS service or court-ordered method</w:t>
            </w:r>
          </w:p>
        </w:tc>
      </w:tr>
    </w:tbl>
    <w:p>
      <w:pPr>
        <w:spacing w:before="160"/>
      </w:pPr>
      <w:r>
        <w:rPr>
          <w:color w:val="999999"/>
          <w:sz w:val="18"/>
        </w:rPr>
        <w:t>Note: Verify the entity type at https://sos.ok.gov before attempting service. Entity status can change.</w:t>
      </w:r>
    </w:p>
    <w:p>
      <w:pPr>
        <w:pStyle w:val="Heading1"/>
      </w:pPr>
      <w:r>
        <w:t>Service Methods Comparison</w:t>
      </w:r>
    </w:p>
    <w:p>
      <w:r>
        <w:t>There are several ways to serve a business entity. Each method has different rules. Pick the method that fits your situation.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2250"/>
        <w:gridCol w:w="2250"/>
        <w:gridCol w:w="2250"/>
        <w:gridCol w:w="2250"/>
      </w:tblGrid>
      <w:tr>
        <w:trPr>
          <w:tblHeader/>
        </w:trPr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When to Use</w:t>
            </w:r>
          </w:p>
        </w:tc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How It Works</w:t>
            </w:r>
          </w:p>
        </w:tc>
        <w:tc>
          <w:tcPr>
            <w:tcW w:w="225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Proof Required</w:t>
            </w:r>
          </w:p>
        </w:tc>
      </w:tr>
      <w:tr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Registered Agent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Entity has an active registered agent on file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Hand papers to the agent personally. Get name and title.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Affidavit with agent name, date, time, place</w:t>
            </w:r>
          </w:p>
        </w:tc>
      </w:tr>
      <w:tr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Officer / Manager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Serving corporation officer or LLC manager directly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Hand papers to the officer at their office or usual place of business.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Affidavit with officer name, title, date, time, place</w:t>
            </w:r>
          </w:p>
        </w:tc>
      </w:tr>
      <w:tr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OK Secretary of State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Out-of-state entity or no registered agent found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Deliver papers to SOS office. SOS sends notice to entity by certified mail.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SOS receipt plus your affidavit of delivery</w:t>
            </w:r>
          </w:p>
        </w:tc>
      </w:tr>
      <w:tr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Substituted Service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Person to be served is not available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Leave copies at dwelling with person age 15+ residing there.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Affidavit with name of person who accepted, their age, relationship</w:t>
            </w:r>
          </w:p>
        </w:tc>
      </w:tr>
      <w:tr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Certified Mail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Entity has agreed to accept service by mail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Send by certified mail, return receipt requested, restricted to addressee only.</w:t>
            </w:r>
          </w:p>
        </w:tc>
        <w:tc>
          <w:tcPr>
            <w:tcW w:w="225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Return receipt signed by addressee</w:t>
            </w:r>
          </w:p>
        </w:tc>
      </w:tr>
      <w:tr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Court-Ordered Method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All other methods fail after due diligence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File affidavit of due diligence. Court orders an alternate method.</w:t>
            </w:r>
          </w:p>
        </w:tc>
        <w:tc>
          <w:tcPr>
            <w:tcW w:w="225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Court order + affidavit showing compliance</w:t>
            </w:r>
          </w:p>
        </w:tc>
      </w:tr>
    </w:tbl>
    <w:p>
      <w:r>
        <w:t>Personal delivery is the most reliable method. It leaves the least room for the entity to challenge service later. Always try personal delivery first if you can.</w:t>
      </w:r>
    </w:p>
    <w:p>
      <w:pPr>
        <w:pStyle w:val="Heading2"/>
      </w:pPr>
      <w:r>
        <w:t>Finding the Registered Agent</w:t>
      </w:r>
    </w:p>
    <w:p>
      <w:r>
        <w:t>The Oklahoma Secretary of State website is the official source for registered agent information. Follow these steps:</w:t>
      </w:r>
    </w:p>
    <w:p>
      <w:pPr>
        <w:spacing w:after="160"/>
      </w:pPr>
      <w:r>
        <w:rPr>
          <w:b/>
          <w:color w:val="1a2744"/>
        </w:rPr>
        <w:t xml:space="preserve">1. Go to https://sos.ok.gov</w:t>
      </w:r>
      <w:r>
        <w:t xml:space="preserve"> --- Open the Oklahoma Secretary of State website in your browser.</w:t>
      </w:r>
    </w:p>
    <w:p>
      <w:pPr>
        <w:spacing w:after="160"/>
      </w:pPr>
      <w:r>
        <w:rPr>
          <w:b/>
          <w:color w:val="1a2744"/>
        </w:rPr>
        <w:t xml:space="preserve">2. Click Business Entity Search</w:t>
      </w:r>
      <w:r>
        <w:t xml:space="preserve"> --- Look for the business entity search or entity filings section.</w:t>
      </w:r>
    </w:p>
    <w:p>
      <w:pPr>
        <w:spacing w:after="160"/>
      </w:pPr>
      <w:r>
        <w:rPr>
          <w:b/>
          <w:color w:val="1a2744"/>
        </w:rPr>
        <w:t xml:space="preserve">3. Enter the business name</w:t>
      </w:r>
      <w:r>
        <w:t xml:space="preserve"> --- Type the exact or partial name of the business you need to serve.</w:t>
      </w:r>
    </w:p>
    <w:p>
      <w:pPr>
        <w:spacing w:after="160"/>
      </w:pPr>
      <w:r>
        <w:rPr>
          <w:b/>
          <w:color w:val="1a2744"/>
        </w:rPr>
        <w:t xml:space="preserve">4. Review search results</w:t>
      </w:r>
      <w:r>
        <w:t xml:space="preserve"> --- Find the matching entity and click to view details.</w:t>
      </w:r>
    </w:p>
    <w:p>
      <w:pPr>
        <w:spacing w:after="160"/>
      </w:pPr>
      <w:r>
        <w:rPr>
          <w:b/>
          <w:color w:val="1a2744"/>
        </w:rPr>
        <w:t xml:space="preserve">5. Record the agent info</w:t>
      </w:r>
      <w:r>
        <w:t xml:space="preserve"> --- Write down the registered agent name, address, and entity status.</w:t>
      </w:r>
    </w:p>
    <w:p>
      <w:pPr>
        <w:spacing w:before="200"/>
      </w:pPr>
      <w:r>
        <w:rPr>
          <w:color w:val="666666"/>
        </w:rPr>
        <w:t>Tip: Print or screenshot the SOS search results. This proves you used the official record at the time of service.</w:t>
      </w:r>
    </w:p>
    <w:p>
      <w:pPr>
        <w:pStyle w:val="Heading1"/>
      </w:pPr>
      <w:r>
        <w:t>Step-by-Step: Serving a Corporation</w:t>
      </w:r>
    </w:p>
    <w:p>
      <w:r>
        <w:t>Corporations are separate legal persons under Oklahoma law. You must serve the right person or the service may be invalid. 12 O.S. §2004(C)(2) governs service on corporations.</w:t>
      </w:r>
    </w:p>
    <w:p>
      <w:pPr>
        <w:pStyle w:val="Heading2"/>
      </w:pPr>
      <w:r>
        <w:t>Who You Can Serve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Person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Title Requirements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Registered Agent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Listed on SOS file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Most reliable method. Agent is appointed to accept service.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President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Current corporate president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Verify title if possible. Ask the person their title.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Secretary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Current corporate secretary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Corporate secretary, not administrative assistant.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Managing Agent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Person with substantial management control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Verify with the court if this title applies.</w:t>
            </w:r>
          </w:p>
        </w:tc>
      </w:tr>
    </w:tbl>
    <w:p>
      <w:pPr>
        <w:pStyle w:val="Heading2"/>
      </w:pPr>
      <w:r>
        <w:t>Procedure Steps</w:t>
      </w:r>
    </w:p>
    <w:p>
      <w:pPr>
        <w:spacing w:after="80"/>
        <w:ind w:left="720" w:hanging="360"/>
      </w:pPr>
      <w:r>
        <w:t>• Search sos.ok.gov to find the registered agent name and address.</w:t>
      </w:r>
    </w:p>
    <w:p>
      <w:pPr>
        <w:spacing w:after="80"/>
        <w:ind w:left="720" w:hanging="360"/>
      </w:pPr>
      <w:r>
        <w:t>• Go to the registered agent address during normal business hours.</w:t>
      </w:r>
    </w:p>
    <w:p>
      <w:pPr>
        <w:spacing w:after="80"/>
        <w:ind w:left="720" w:hanging="360"/>
      </w:pPr>
      <w:r>
        <w:t>• Ask for the registered agent by name. If unavailable, ask for the president or secretary.</w:t>
      </w:r>
    </w:p>
    <w:p>
      <w:pPr>
        <w:spacing w:after="80"/>
        <w:ind w:left="720" w:hanging="360"/>
      </w:pPr>
      <w:r>
        <w:t>• Hand the summons and petition to the person. State: You are being served with legal papers.</w:t>
      </w:r>
    </w:p>
    <w:p>
      <w:pPr>
        <w:spacing w:after="80"/>
        <w:ind w:left="720" w:hanging="360"/>
      </w:pPr>
      <w:r>
        <w:t>• If the person refuses to take the papers, place them on a desk or table near the person and leave.</w:t>
      </w:r>
    </w:p>
    <w:p>
      <w:pPr>
        <w:spacing w:after="80"/>
        <w:ind w:left="720" w:hanging="360"/>
      </w:pPr>
      <w:r>
        <w:t>• Record the persons name, title, date, time, and exact location of service.</w:t>
      </w:r>
    </w:p>
    <w:p>
      <w:pPr>
        <w:spacing w:after="80"/>
        <w:ind w:left="720" w:hanging="360"/>
      </w:pPr>
      <w:r>
        <w:t>• Complete your Affidavit of Service the same day while memory is fresh.</w:t>
      </w:r>
    </w:p>
    <w:p>
      <w:pPr>
        <w:pStyle w:val="Heading2"/>
      </w:pPr>
      <w:r>
        <w:t>If the Registered Agent Is No Longer There</w:t>
      </w:r>
    </w:p>
    <w:p>
      <w:r>
        <w:t>Sometimes the registered agent has moved, quit, or died. If this happens:</w:t>
      </w:r>
    </w:p>
    <w:p>
      <w:pPr>
        <w:spacing w:after="80"/>
        <w:ind w:left="720" w:hanging="360"/>
      </w:pPr>
      <w:r>
        <w:t>• Ask the receptionist or office manager who replaced the agent.</w:t>
      </w:r>
    </w:p>
    <w:p>
      <w:pPr>
        <w:spacing w:after="80"/>
        <w:ind w:left="720" w:hanging="360"/>
      </w:pPr>
      <w:r>
        <w:t>• Check the SOS website again for updated agent information.</w:t>
      </w:r>
    </w:p>
    <w:p>
      <w:pPr>
        <w:spacing w:after="80"/>
        <w:ind w:left="720" w:hanging="360"/>
      </w:pPr>
      <w:r>
        <w:t>• If no valid agent exists, serve the Oklahoma Secretary of State under 12 O.S. §2004(C)(4).</w:t>
      </w:r>
    </w:p>
    <w:p>
      <w:pPr>
        <w:spacing w:after="80"/>
        <w:ind w:left="720" w:hanging="360"/>
      </w:pPr>
      <w:r>
        <w:t>• File an affidavit explaining why the registered agent could not be served.</w:t>
      </w:r>
    </w:p>
    <w:p>
      <w:pPr>
        <w:pStyle w:val="Heading1"/>
      </w:pPr>
      <w:r>
        <w:t>Step-by-Step: Serving an LLC</w:t>
      </w:r>
    </w:p>
    <w:p>
      <w:r>
        <w:t>Limited Liability Companies (LLCs) have different service rules than corporations. 18 O.S. §2010 governs service on Oklahoma LLCs. Verify the current statute before serving.</w:t>
      </w:r>
    </w:p>
    <w:p>
      <w:pPr>
        <w:pStyle w:val="Heading2"/>
      </w:pPr>
      <w:r>
        <w:t>Who You Can Serve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Person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When to Use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Registered Agent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Agent is active on SOS file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Best option. LLCs must maintain a registered agent.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Manager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LLC has managers listed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 manager runs the LLC. Not all LLCs have managers.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Member (Verify)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No manager or agent available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Some LLCs allow service on members. Verify with the court.</w:t>
            </w:r>
          </w:p>
        </w:tc>
      </w:tr>
    </w:tbl>
    <w:p>
      <w:pPr>
        <w:pStyle w:val="Heading2"/>
      </w:pPr>
      <w:r>
        <w:t>Procedure Steps</w:t>
      </w:r>
    </w:p>
    <w:p>
      <w:pPr>
        <w:spacing w:after="80"/>
        <w:ind w:left="720" w:hanging="360"/>
      </w:pPr>
      <w:r>
        <w:t>• Search sos.ok.gov for the LLC name and registered agent.</w:t>
      </w:r>
    </w:p>
    <w:p>
      <w:pPr>
        <w:spacing w:after="80"/>
        <w:ind w:left="720" w:hanging="360"/>
      </w:pPr>
      <w:r>
        <w:t>• Check if the LLC is member-managed or manager-managed on the filing.</w:t>
      </w:r>
    </w:p>
    <w:p>
      <w:pPr>
        <w:spacing w:after="80"/>
        <w:ind w:left="720" w:hanging="360"/>
      </w:pPr>
      <w:r>
        <w:t>• If manager-managed, serve the registered agent or a listed manager.</w:t>
      </w:r>
    </w:p>
    <w:p>
      <w:pPr>
        <w:spacing w:after="80"/>
        <w:ind w:left="720" w:hanging="360"/>
      </w:pPr>
      <w:r>
        <w:t>• If member-managed, serve the registered agent first.</w:t>
      </w:r>
    </w:p>
    <w:p>
      <w:pPr>
        <w:spacing w:after="80"/>
        <w:ind w:left="720" w:hanging="360"/>
      </w:pPr>
      <w:r>
        <w:t>• Hand papers personally and identify yourself as a licensed process server.</w:t>
      </w:r>
    </w:p>
    <w:p>
      <w:pPr>
        <w:spacing w:after="80"/>
        <w:ind w:left="720" w:hanging="360"/>
      </w:pPr>
      <w:r>
        <w:t>• Document the managers name, your attempt details, and complete the affidavit.</w:t>
      </w:r>
    </w:p>
    <w:p>
      <w:pPr>
        <w:pStyle w:val="Heading1"/>
      </w:pPr>
      <w:r>
        <w:t>Step-by-Step: Serving a Partnership</w:t>
      </w:r>
    </w:p>
    <w:p>
      <w:r>
        <w:t>Partnerships include general partnerships, limited partnerships (LPs), and limited liability partnerships (LLPs). Service is made on any general partner.</w:t>
      </w:r>
    </w:p>
    <w:p>
      <w:pPr>
        <w:pStyle w:val="Heading2"/>
      </w:pPr>
      <w:r>
        <w:t>Who You Can Serve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Partner Type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Can You Serve?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General Partner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Yes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Always the correct person to serve.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Limited Partner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No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Limited partners do not manage the business.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Registered Agent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Yes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If partnership has a registered agent, serve the agent.</w:t>
            </w:r>
          </w:p>
        </w:tc>
      </w:tr>
    </w:tbl>
    <w:p>
      <w:pPr>
        <w:pStyle w:val="Heading2"/>
      </w:pPr>
      <w:r>
        <w:t>Procedure Steps</w:t>
      </w:r>
    </w:p>
    <w:p>
      <w:pPr>
        <w:spacing w:after="80"/>
        <w:ind w:left="720" w:hanging="360"/>
      </w:pPr>
      <w:r>
        <w:t>• Search sos.ok.gov to confirm the partnership type and general partners.</w:t>
      </w:r>
    </w:p>
    <w:p>
      <w:pPr>
        <w:spacing w:after="80"/>
        <w:ind w:left="720" w:hanging="360"/>
      </w:pPr>
      <w:r>
        <w:t>• Find the general partners business address or usual place of business.</w:t>
      </w:r>
    </w:p>
    <w:p>
      <w:pPr>
        <w:spacing w:after="80"/>
        <w:ind w:left="720" w:hanging="360"/>
      </w:pPr>
      <w:r>
        <w:t>• Serve the general partner personally with the summons and petition.</w:t>
      </w:r>
    </w:p>
    <w:p>
      <w:pPr>
        <w:spacing w:after="80"/>
        <w:ind w:left="720" w:hanging="360"/>
      </w:pPr>
      <w:r>
        <w:t>• If the general partner is not available, try substituted service at the dwelling.</w:t>
      </w:r>
    </w:p>
    <w:p>
      <w:pPr>
        <w:spacing w:after="80"/>
        <w:ind w:left="720" w:hanging="360"/>
      </w:pPr>
      <w:r>
        <w:t>• If no general partner can be found, serve the Oklahoma Secretary of State.</w:t>
      </w:r>
    </w:p>
    <w:p>
      <w:pPr>
        <w:pStyle w:val="Heading1"/>
      </w:pPr>
      <w:r>
        <w:t>Step-by-Step: Serving a Sole Proprietor</w:t>
      </w:r>
    </w:p>
    <w:p>
      <w:r>
        <w:t>A sole proprietorship is not a separate legal entity. The business and the owner are the same person under the law. Serve the owner personally.</w:t>
      </w:r>
    </w:p>
    <w:p>
      <w:pPr>
        <w:pStyle w:val="Heading2"/>
      </w:pPr>
      <w:r>
        <w:t>Key Points</w:t>
      </w:r>
    </w:p>
    <w:p>
      <w:pPr>
        <w:spacing w:after="80"/>
        <w:ind w:left="720" w:hanging="360"/>
      </w:pPr>
      <w:r>
        <w:t>• Search for the owners name, not just the business name.</w:t>
      </w:r>
    </w:p>
    <w:p>
      <w:pPr>
        <w:spacing w:after="80"/>
        <w:ind w:left="720" w:hanging="360"/>
      </w:pPr>
      <w:r>
        <w:t>• Serve the owner at their home or place of business.</w:t>
      </w:r>
    </w:p>
    <w:p>
      <w:pPr>
        <w:spacing w:after="80"/>
        <w:ind w:left="720" w:hanging="360"/>
      </w:pPr>
      <w:r>
        <w:t>• If the owner is not available, use substituted service at the dwelling with a person age 15+.</w:t>
      </w:r>
    </w:p>
    <w:p>
      <w:pPr>
        <w:spacing w:after="80"/>
        <w:ind w:left="720" w:hanging="360"/>
      </w:pPr>
      <w:r>
        <w:t>• Do not serve employees. Only the owner counts for valid service.</w:t>
      </w:r>
    </w:p>
    <w:p>
      <w:pPr>
        <w:pStyle w:val="Heading1"/>
      </w:pPr>
      <w:r>
        <w:t>Step-by-Step: Serving Out-of-State Entities</w:t>
      </w:r>
    </w:p>
    <w:p>
      <w:r>
        <w:t>When a business from another state does business in Oklahoma, service can often be made through the Oklahoma Secretary of State. 12 O.S. §2004(C)(4) creates this option.</w:t>
      </w:r>
    </w:p>
    <w:p>
      <w:pPr>
        <w:pStyle w:val="Heading2"/>
      </w:pPr>
      <w:r>
        <w:t>When to Use SOS Service</w:t>
      </w:r>
    </w:p>
    <w:p>
      <w:pPr>
        <w:spacing w:after="80"/>
        <w:ind w:left="720" w:hanging="360"/>
      </w:pPr>
      <w:r>
        <w:t>• The out-of-state entity is registered to do business in Oklahoma.</w:t>
      </w:r>
    </w:p>
    <w:p>
      <w:pPr>
        <w:spacing w:after="80"/>
        <w:ind w:left="720" w:hanging="360"/>
      </w:pPr>
      <w:r>
        <w:t>• The entitys registered agent in Oklahoma cannot be found.</w:t>
      </w:r>
    </w:p>
    <w:p>
      <w:pPr>
        <w:spacing w:after="80"/>
        <w:ind w:left="720" w:hanging="360"/>
      </w:pPr>
      <w:r>
        <w:t>• The entity has no Oklahoma office or agent.</w:t>
      </w:r>
    </w:p>
    <w:p>
      <w:pPr>
        <w:spacing w:after="80"/>
        <w:ind w:left="720" w:hanging="360"/>
      </w:pPr>
      <w:r>
        <w:t>• Other methods of service have failed after due diligence.</w:t>
      </w:r>
    </w:p>
    <w:p>
      <w:pPr>
        <w:pStyle w:val="Heading2"/>
      </w:pPr>
      <w:r>
        <w:t>How to Serve the SOS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Prepare two copies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One copy for the SOS, one for the SOS to mail to the entity.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2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Go to SOS office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Oklahoma Secretary of State, 421 N.W. 13th St., Suite 100, OKC. Verify address with the court.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3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Deliver papers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Hand the summons and petition to the SOS or designated staff.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4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Get receipt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The SOS will provide a receipt showing date and time of delivery.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5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SOS mails notice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Within 3 working days, SOS sends notice by certified mail to the entity.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6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Complete affidavit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File your affidavit showing you served the SOS on the stated date.</w:t>
            </w:r>
          </w:p>
        </w:tc>
      </w:tr>
    </w:tbl>
    <w:p>
      <w:pPr>
        <w:spacing w:before="200"/>
      </w:pPr>
      <w:r>
        <w:rPr>
          <w:color w:val="666666"/>
        </w:rPr>
        <w:t xml:space="preserve">Note: The SOS charges a fee for this service. Verify the current fee before you go. The SOS mailing starts the clock for the entity to respond.</w:t>
      </w:r>
    </w:p>
    <w:p>
      <w:pPr>
        <w:pStyle w:val="Heading1"/>
      </w:pPr>
      <w:r>
        <w:t>Common Reasons Service Fails</w:t>
      </w:r>
    </w:p>
    <w:p>
      <w:r>
        <w:t>Service on business entities fails more often than service on individuals. Avoid these common mistakes to protect your work and your clients case.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Mistake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Why It Fails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How to Avoid It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Wrong person served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Only certain people can accept service for each entity type.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Always verify the persons name and title before leaving papers.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Agent no longer works there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The SOS record may be outdated.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Call ahead to confirm the agent is still at the listed address.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Entity is dissolved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 dissolved company may not have valid agents.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Check SOS status before attempting service.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Employee takes papers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Employees cannot accept service unless they are the registered agent.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Ask: Are you the registered agent? Get a clear yes or no.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Business moved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The address on file may be old.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Verify the address through SOS and a quick phone call or web search.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Not enough copies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You must leave a complete set of papers.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Bring at least two full copies: one to leave, one for your records.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Incomplete affidavit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Missing details void the proof of service.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Include name, title, date, time, place, and method on every affidavit.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Waiting too long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Service must happen within 180 days of filing.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Attempt service within the first 30 days after receiving the papers.</w:t>
            </w:r>
          </w:p>
        </w:tc>
      </w:tr>
    </w:tbl>
    <w:p>
      <w:pPr>
        <w:pStyle w:val="Heading1"/>
      </w:pPr>
      <w:r>
        <w:t>Key Statutes and Deadlines</w:t>
      </w:r>
    </w:p>
    <w:p>
      <w:r>
        <w:t>These are the most important legal deadlines and rules for serving business papers in Oklahoma. All citations come from the Oklahoma statutes.</w:t>
      </w:r>
    </w:p>
    <w:tbl>
      <w:tblPr>
        <w:tblW w:w="5000" w:type="pct"/>
        <w:tblBorders>
          <w:top w:val="single" w:color="1a2744" w:sz="12"/>
          <w:left w:val="nil"/>
          <w:bottom w:val="single" w:color="1a2744" w:sz="12"/>
          <w:right w:val="nil"/>
          <w:insideH w:val="single" w:color="cccccc" w:sz="4"/>
          <w:insideV w:val="nil"/>
        </w:tblBorders>
      </w:tblPr>
      <w:tblGrid>
        <w:gridCol w:w="3000"/>
        <w:gridCol w:w="3000"/>
        <w:gridCol w:w="3000"/>
      </w:tblGrid>
      <w:tr>
        <w:trPr>
          <w:tblHeader/>
        </w:trPr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Rule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Statute</w:t>
            </w:r>
          </w:p>
        </w:tc>
        <w:tc>
          <w:tcPr>
            <w:tcW w:w="3000" w:type="dxa"/>
            <w:shd w:val="clear" w:fill="1a2744"/>
          </w:tcPr>
          <w:p>
            <w:pPr>
              <w:spacing w:before="60" w:after="60"/>
              <w:jc w:val="center"/>
            </w:pPr>
            <w:r>
              <w:rPr>
                <w:b/>
                <w:color w:val="FFFFFF"/>
                <w:sz w:val="20"/>
              </w:rPr>
              <w:t>What It Means for You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180-day deadline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§2004(I)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Service must be completed within 180 days after the petition is filed. If not, the case may be dismissed.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Proof of service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§2004(G)(2)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Licensed process servers must file an affidavit showing county, name served, date, place, and method.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Serve SOS for out-of-state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§2004(C)(4)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The SOS acts as agent for service on foreign corporations and entities with no Oklahoma agent.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Service by publication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§2004(C)(3)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If no other method works, publish one day a week for three weeks after filing affidavit of due diligence.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Amendment allowed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§2004(H)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Courts can fix errors in proof of service unless material prejudice would result.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No service by prisoner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§2004(C)(7)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Prisoners, parolees, and probationers cannot serve process.</w:t>
            </w:r>
          </w:p>
        </w:tc>
      </w:tr>
      <w:tr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Summons and petition together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12 O.S. §2004(D)</w:t>
            </w:r>
          </w:p>
        </w:tc>
        <w:tc>
          <w:tcPr>
            <w:tcW w:w="3000" w:type="dxa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Always serve the summons and petition together. Write the service date on the copy left.</w:t>
            </w:r>
          </w:p>
        </w:tc>
      </w:tr>
      <w:tr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LLC service on manager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18 O.S. §2010</w:t>
            </w:r>
          </w:p>
        </w:tc>
        <w:tc>
          <w:tcPr>
            <w:tcW w:w="3000" w:type="dxa"/>
            <w:shd w:val="clear" w:fill="f5f5f5"/>
          </w:tcPr>
          <w:p>
            <w:pPr>
              <w:spacing w:before="40" w:after="40"/>
            </w:pPr>
            <w:r>
              <w:rPr>
                <w:color w:val="333333"/>
                <w:sz w:val="20"/>
              </w:rPr>
              <w:t>Service on LLCs may be made on a manager or registered agent. Verify with the court.</w:t>
            </w:r>
          </w:p>
        </w:tc>
      </w:tr>
    </w:tbl>
    <w:p>
      <w:pPr>
        <w:pStyle w:val="Heading2"/>
      </w:pPr>
      <w:r>
        <w:t>Defendant Response Deadlines</w:t>
      </w:r>
    </w:p>
    <w:p>
      <w:r>
        <w:t>After service is completed, the defendant has a limited time to respond:</w:t>
      </w:r>
    </w:p>
    <w:p>
      <w:pPr>
        <w:spacing w:after="80"/>
        <w:ind w:left="720" w:hanging="360"/>
      </w:pPr>
      <w:r>
        <w:t>• Civil cases: Defendant must file a response within 20 days after being served.</w:t>
      </w:r>
    </w:p>
    <w:p>
      <w:pPr>
        <w:spacing w:after="80"/>
        <w:ind w:left="720" w:hanging="360"/>
      </w:pPr>
      <w:r>
        <w:t>• Small claims: Deadlines vary by court. Check with the court clerk.</w:t>
      </w:r>
    </w:p>
    <w:p>
      <w:pPr>
        <w:spacing w:after="80"/>
        <w:ind w:left="720" w:hanging="360"/>
      </w:pPr>
      <w:r>
        <w:t>• Forcible entry and detainer (eviction): Deadlines are shorter. Verify with the court.</w:t>
      </w:r>
    </w:p>
    <w:p>
      <w:pPr>
        <w:pStyle w:val="Heading2"/>
      </w:pPr>
      <w:r>
        <w:t>Your Deadlines as Server</w:t>
      </w:r>
    </w:p>
    <w:p>
      <w:r>
        <w:t>You also have deadlines to meet. Do not wait to complete your paperwork.</w:t>
      </w:r>
    </w:p>
    <w:p>
      <w:pPr>
        <w:spacing w:after="80"/>
        <w:ind w:left="720" w:hanging="360"/>
      </w:pPr>
      <w:r>
        <w:t>• Make proof of service promptly after completing service.</w:t>
      </w:r>
    </w:p>
    <w:p>
      <w:pPr>
        <w:spacing w:after="80"/>
        <w:ind w:left="720" w:hanging="360"/>
      </w:pPr>
      <w:r>
        <w:t>• File the affidavit within the time the defendant has to respond.</w:t>
      </w:r>
    </w:p>
    <w:p>
      <w:pPr>
        <w:spacing w:after="80"/>
        <w:ind w:left="720" w:hanging="360"/>
      </w:pPr>
      <w:r>
        <w:t>• Return all proofs to the court clerk or your client without delay.</w:t>
      </w:r>
    </w:p>
    <w:p>
      <w:pPr>
        <w:pStyle w:val="Heading1"/>
      </w:pPr>
      <w:r>
        <w:t>Important Disclaimer</w:t>
      </w:r>
    </w:p>
    <w:p>
      <w:pPr>
        <w:shd w:val="clear" w:fill="FFF8E1"/>
        <w:spacing w:before="200" w:after="200"/>
        <w:ind w:left="200" w:right="200"/>
      </w:pPr>
      <w:r>
        <w:rPr>
          <w:b/>
          <w:color w:val="1a2744"/>
        </w:rPr>
        <w:t>NOT A LAW FIRM</w:t>
      </w:r>
    </w:p>
    <w:p>
      <w:pPr>
        <w:spacing w:after="200"/>
      </w:pPr>
      <w:r>
        <w:t>This document provides procedural information only. It is not legal advice. Just Legal Solutions is not a law firm. The information here is based on Oklahoma statutes and court rules as of April 2026.</w:t>
      </w:r>
    </w:p>
    <w:p>
      <w:pPr>
        <w:spacing w:after="200"/>
      </w:pPr>
      <w:r>
        <w:t>Laws change. Always verify current statutes, rules, and fees before relying on any procedural detail. Consult an attorney for legal advice about your specific case.</w:t>
      </w:r>
    </w:p>
    <w:p>
      <w:pPr>
        <w:spacing w:after="200"/>
      </w:pPr>
      <w:r>
        <w:rPr>
          <w:b/>
        </w:rPr>
        <w:t>Contact Information:</w:t>
      </w:r>
    </w:p>
    <w:p>
      <w:pPr>
        <w:spacing w:after="80"/>
        <w:ind w:left="720" w:hanging="360"/>
      </w:pPr>
      <w:r>
        <w:t>• Phone: (539) 367-6832</w:t>
      </w:r>
    </w:p>
    <w:p>
      <w:pPr>
        <w:spacing w:after="80"/>
        <w:ind w:left="720" w:hanging="360"/>
      </w:pPr>
      <w:r>
        <w:t>• Email: info@JustLegalSolutions.org</w:t>
      </w:r>
    </w:p>
    <w:p>
      <w:pPr>
        <w:spacing w:after="80"/>
        <w:ind w:left="720" w:hanging="360"/>
      </w:pPr>
      <w:r>
        <w:t>• Website: justlegalsolutions.org</w:t>
      </w:r>
    </w:p>
    <w:p>
      <w:pPr>
        <w:spacing w:after="80"/>
        <w:ind w:left="720" w:hanging="360"/>
      </w:pPr>
      <w:r>
        <w:t>• Joseph Iannazzi, NAPPS Member #14801</w:t>
      </w:r>
    </w:p>
    <w:p>
      <w:pPr>
        <w:spacing w:before="400"/>
      </w:pPr>
      <w:r>
        <w:rPr>
          <w:color w:val="999999"/>
          <w:sz w:val="18"/>
        </w:rPr>
        <w:t xml:space="preserve">Document version 1.0 · Published April 20, 2026 · Next review: October 20, 2026</w:t>
      </w:r>
    </w:p>
    <w:sectPr>
      <w:headerReference w:type="default" r:id="Reaae29899413494b"/>
      <w:footerReference w:type="default" r:id="R749b951470fe4fc7"/>
      <w:pgSz w:w="12240" w:h="15840"/>
      <w:pgMar w:top="1440" w:right="1440" w:bottom="1440" w:left="1440" w:header="720" w:footer="720"/>
    </w:sectPr>
  </w:body>
</w:document>
</file>

<file path=word/footer1.xml><?xml version="1.0" encoding="utf-8"?>
<w:ftr xmlns:w="http://schemas.openxmlformats.org/wordprocessingml/2006/main">
  <w:p>
    <w:pPr>
      <w:spacing w:before="0" w:after="0"/>
      <w:jc w:val="center"/>
    </w:pPr>
    <w:r>
      <w:rPr>
        <w:color w:val="999999"/>
        <w:sz w:val="16"/>
      </w:rPr>
      <w:t xml:space="preserve">Just Legal Solutions · (539) 367-6832 · info@JustLegalSolutions.org · justlegalsolutions.org · Joseph Iannazzi, NAPPS #14801</w:t>
    </w:r>
    <w:r>
      <w:br/>
    </w:r>
    <w:r>
      <w:rPr>
        <w:color w:val="999999"/>
        <w:sz w:val="14"/>
      </w:rPr>
      <w:t xml:space="preserve">v1.0 · 2026-04-20 · Verify before relying on procedural details</w:t>
    </w:r>
    <w:r>
      <w:br/>
    </w:r>
    <w:r>
      <w:rPr>
        <w:color w:val="999999"/>
        <w:sz w:val="14"/>
      </w:rPr>
      <w:t xml:space="preserve">Next review date: 2026-10-20</w:t>
    </w:r>
    <w:r>
      <w:br/>
    </w:r>
    <w:r>
      <w:rPr>
        <w:color w:val="999999"/>
        <w:sz w:val="16"/>
      </w:rPr>
      <w:t xml:space="preserve">Page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PAGE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1</w:t>
    </w:r>
    <w:r>
      <w:rPr>
        <w:color w:val="999999"/>
        <w:sz w:val="16"/>
      </w:rPr>
      <w:fldChar w:fldCharType="end"/>
    </w:r>
    <w:r>
      <w:rPr>
        <w:color w:val="999999"/>
        <w:sz w:val="16"/>
      </w:rPr>
      <w:t xml:space="preserve"> of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NUMPAGES </w:instrText>
    </w:r>
    <w:r>
      <w:rPr>
        <w:color w:val="999999"/>
        <w:sz w:val="16"/>
      </w:rPr>
      <w:fldChar w:fldCharType="separate"/>
    </w:r>
    <w:r>
      <w:rPr>
        <w:color w:val="999999"/>
        <w:sz w:val="16"/>
      </w:rPr>
      <w:t>1</w:t>
    </w:r>
    <w:r>
      <w:rPr>
        <w:color w:val="999999"/>
        <w:sz w:val="16"/>
      </w:rPr>
      <w:fldChar w:fldCharType="end"/>
    </w:r>
  </w:p>
</w:ftr>
</file>

<file path=word/header1.xml><?xml version="1.0" encoding="utf-8"?>
<w:hdr xmlns:w="http://schemas.openxmlformats.org/wordprocessingml/2006/main">
  <w:p>
    <w:pPr>
      <w:jc w:val="left"/>
    </w:pPr>
    <w:r>
      <w:drawing>
        <wp:inline xmlns:wp="http://schemas.openxmlformats.org/drawingml/2006/wordprocessingDrawing" distT="0" distB="0" distL="0" distR="0">
          <wp:extent cx="1200000" cy="1200000"/>
          <wp:effectExtent l="0" t="0" r="0" b="0"/>
          <wp:docPr id="999" name="JL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S-Logo.png"/>
                  <pic:cNvPicPr/>
                </pic:nvPicPr>
                <pic:blipFill>
                  <a:blip xmlns:r="http://schemas.openxmlformats.org/officeDocument/2006/relationships" r:embed="R7c2366f9abf94f33"/>
                  <a:stretch>
                    <a:fillRect/>
                  </a:stretch>
                </pic:blipFill>
                <pic:spPr>
                  <a:xfrm>
                    <a:off x="0" y="0"/>
                    <a:ext cx="1200000" cy="120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numFmt w:val="decimal"/>
      <w:lvlText w:val="%1."/>
      <w:lvlJc w:val="left"/>
      <w:pPr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200" w:line="276" w:lineRule="auto"/>
    </w:pPr>
    <w:rPr>
      <w:rFonts w:ascii="Calibri" w:hAnsi="Calibri" w:eastAsia="Calibri"/>
      <w:color w:val="333333"/>
      <w:sz w:val="22"/>
    </w:rPr>
  </w:style>
  <w:style w:type="paragraph" w:styleId="Heading1">
    <w:name w:val="heading 1"/>
    <w:basedOn w:val="Normal"/>
    <w:pPr>
      <w:keepNext/>
      <w:keepLines/>
      <w:spacing w:before="400" w:after="200"/>
      <w:outlineLvl w:val="0"/>
    </w:pPr>
    <w:rPr>
      <w:rFonts w:ascii="Calibri" w:hAnsi="Calibri" w:eastAsia="Calibri"/>
      <w:b/>
      <w:color w:val="1a2744"/>
      <w:sz w:val="32"/>
    </w:rPr>
  </w:style>
  <w:style w:type="paragraph" w:styleId="Heading2">
    <w:name w:val="heading 2"/>
    <w:basedOn w:val="Normal"/>
    <w:pPr>
      <w:keepNext/>
      <w:keepLines/>
      <w:spacing w:before="300" w:after="120"/>
      <w:outlineLvl w:val="1"/>
    </w:pPr>
    <w:rPr>
      <w:rFonts w:ascii="Calibri" w:hAnsi="Calibri" w:eastAsia="Calibri"/>
      <w:b/>
      <w:color w:val="1a2744"/>
      <w:sz w:val="26"/>
    </w:rPr>
  </w:style>
  <w:style w:type="paragraph" w:styleId="Heading3">
    <w:name w:val="heading 3"/>
    <w:basedOn w:val="Normal"/>
    <w:pPr>
      <w:keepNext/>
      <w:keepLines/>
      <w:spacing w:before="200" w:after="80"/>
      <w:outlineLvl w:val="2"/>
    </w:pPr>
    <w:rPr>
      <w:rFonts w:ascii="Calibri" w:hAnsi="Calibri" w:eastAsia="Calibri"/>
      <w:b/>
      <w:color w:val="666666"/>
      <w:sz w:val="24"/>
    </w:rPr>
  </w:style>
  <w:style w:type="paragraph" w:styleId="TOC1">
    <w:name w:val="toc 1"/>
    <w:basedOn w:val="Normal"/>
    <w:pPr>
      <w:tabs>
        <w:tab w:val="right" w:leader="dot" w:pos="9350"/>
      </w:tabs>
      <w:spacing w:before="120" w:after="60"/>
    </w:pPr>
    <w:rPr>
      <w:b/>
      <w:color w:val="333333"/>
    </w:rPr>
  </w:style>
  <w:style w:type="paragraph" w:styleId="TOC2">
    <w:name w:val="toc 2"/>
    <w:basedOn w:val="Normal"/>
    <w:pPr>
      <w:tabs>
        <w:tab w:val="right" w:leader="dot" w:pos="9350"/>
      </w:tabs>
      <w:spacing w:before="60" w:after="40"/>
      <w:ind w:left="360"/>
    </w:pPr>
    <w:rPr>
      <w:color w:val="666666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82619ee9dd5b4449" /><Relationship Type="http://schemas.openxmlformats.org/officeDocument/2006/relationships/numbering" Target="numbering.xml" Id="R31f681da22604a08" /><Relationship Type="http://schemas.openxmlformats.org/officeDocument/2006/relationships/header" Target="header1.xml" Id="Reaae29899413494b" /><Relationship Type="http://schemas.openxmlformats.org/officeDocument/2006/relationships/footer" Target="footer1.xml" Id="R749b951470fe4fc7" /><Relationship Type="http://schemas.openxmlformats.org/officeDocument/2006/relationships/settings" Target="settings.xml" Id="R2d15313da8f44255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7c2366f9abf94f33" /></Relationships>
</file>